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A0E29" w14:textId="77777777" w:rsidR="00595AA6" w:rsidRPr="00111B66" w:rsidRDefault="00595AA6" w:rsidP="00595AA6">
      <w:pPr>
        <w:jc w:val="center"/>
        <w:rPr>
          <w:rFonts w:ascii="Arial" w:hAnsi="Arial" w:cs="Arial"/>
          <w:b/>
          <w:color w:val="3B3838" w:themeColor="background2" w:themeShade="40"/>
          <w:sz w:val="28"/>
          <w:szCs w:val="28"/>
        </w:rPr>
      </w:pPr>
      <w:r w:rsidRPr="00111B66">
        <w:rPr>
          <w:rFonts w:ascii="Arial" w:hAnsi="Arial" w:cs="Arial"/>
          <w:b/>
          <w:color w:val="3B3838" w:themeColor="background2" w:themeShade="40"/>
          <w:sz w:val="28"/>
          <w:szCs w:val="28"/>
        </w:rPr>
        <w:t>Board of Directors</w:t>
      </w:r>
    </w:p>
    <w:tbl>
      <w:tblPr>
        <w:tblStyle w:val="TableGrid"/>
        <w:tblW w:w="0" w:type="auto"/>
        <w:tblInd w:w="1129" w:type="dxa"/>
        <w:tblLook w:val="04A0" w:firstRow="1" w:lastRow="0" w:firstColumn="1" w:lastColumn="0" w:noHBand="0" w:noVBand="1"/>
      </w:tblPr>
      <w:tblGrid>
        <w:gridCol w:w="1276"/>
        <w:gridCol w:w="5387"/>
      </w:tblGrid>
      <w:tr w:rsidR="00111B66" w:rsidRPr="00111B66" w14:paraId="367F5035" w14:textId="77777777" w:rsidTr="00595AA6">
        <w:trPr>
          <w:trHeight w:val="514"/>
        </w:trPr>
        <w:tc>
          <w:tcPr>
            <w:tcW w:w="1276" w:type="dxa"/>
            <w:tcBorders>
              <w:top w:val="single" w:sz="4" w:space="0" w:color="auto"/>
              <w:left w:val="single" w:sz="4" w:space="0" w:color="auto"/>
              <w:bottom w:val="single" w:sz="4" w:space="0" w:color="auto"/>
              <w:right w:val="single" w:sz="4" w:space="0" w:color="auto"/>
            </w:tcBorders>
            <w:hideMark/>
          </w:tcPr>
          <w:p w14:paraId="7DCE26CA" w14:textId="77777777" w:rsidR="00595AA6" w:rsidRPr="00111B66" w:rsidRDefault="00595AA6" w:rsidP="009171F1">
            <w:pPr>
              <w:spacing w:line="240" w:lineRule="auto"/>
              <w:rPr>
                <w:rFonts w:ascii="Arial" w:hAnsi="Arial" w:cs="Arial"/>
                <w:b/>
                <w:color w:val="3B3838" w:themeColor="background2" w:themeShade="40"/>
              </w:rPr>
            </w:pPr>
            <w:r w:rsidRPr="00111B66">
              <w:rPr>
                <w:rFonts w:ascii="Arial" w:hAnsi="Arial" w:cs="Arial"/>
                <w:b/>
                <w:color w:val="3B3838" w:themeColor="background2" w:themeShade="40"/>
              </w:rPr>
              <w:t>subject</w:t>
            </w:r>
          </w:p>
        </w:tc>
        <w:tc>
          <w:tcPr>
            <w:tcW w:w="5387" w:type="dxa"/>
            <w:tcBorders>
              <w:top w:val="single" w:sz="4" w:space="0" w:color="auto"/>
              <w:left w:val="single" w:sz="4" w:space="0" w:color="auto"/>
              <w:bottom w:val="single" w:sz="4" w:space="0" w:color="auto"/>
              <w:right w:val="single" w:sz="4" w:space="0" w:color="auto"/>
            </w:tcBorders>
          </w:tcPr>
          <w:p w14:paraId="68B302CD" w14:textId="77777777" w:rsidR="00595AA6" w:rsidRPr="00111B66" w:rsidRDefault="00DD3B8F" w:rsidP="009171F1">
            <w:pPr>
              <w:tabs>
                <w:tab w:val="left" w:pos="930"/>
              </w:tabs>
              <w:spacing w:line="240" w:lineRule="auto"/>
              <w:jc w:val="both"/>
              <w:rPr>
                <w:rFonts w:ascii="Arial" w:hAnsi="Arial" w:cs="Arial"/>
                <w:color w:val="3B3838" w:themeColor="background2" w:themeShade="40"/>
              </w:rPr>
            </w:pPr>
            <w:r w:rsidRPr="00111B66">
              <w:rPr>
                <w:rFonts w:ascii="Arial" w:hAnsi="Arial" w:cs="Arial"/>
                <w:color w:val="3B3838" w:themeColor="background2" w:themeShade="40"/>
              </w:rPr>
              <w:t xml:space="preserve">Chair’s </w:t>
            </w:r>
            <w:r w:rsidR="00595AA6" w:rsidRPr="00111B66">
              <w:rPr>
                <w:rFonts w:ascii="Arial" w:hAnsi="Arial" w:cs="Arial"/>
                <w:color w:val="3B3838" w:themeColor="background2" w:themeShade="40"/>
              </w:rPr>
              <w:t>Report</w:t>
            </w:r>
          </w:p>
        </w:tc>
      </w:tr>
      <w:tr w:rsidR="00111B66" w:rsidRPr="00111B66" w14:paraId="60A18B33" w14:textId="77777777" w:rsidTr="00595AA6">
        <w:tc>
          <w:tcPr>
            <w:tcW w:w="1276" w:type="dxa"/>
            <w:tcBorders>
              <w:top w:val="single" w:sz="4" w:space="0" w:color="auto"/>
              <w:left w:val="single" w:sz="4" w:space="0" w:color="auto"/>
              <w:bottom w:val="single" w:sz="4" w:space="0" w:color="auto"/>
              <w:right w:val="single" w:sz="4" w:space="0" w:color="auto"/>
            </w:tcBorders>
            <w:hideMark/>
          </w:tcPr>
          <w:p w14:paraId="4D34E402" w14:textId="77777777" w:rsidR="00595AA6" w:rsidRPr="00111B66" w:rsidRDefault="00595AA6" w:rsidP="009171F1">
            <w:pPr>
              <w:spacing w:line="240" w:lineRule="auto"/>
              <w:rPr>
                <w:rFonts w:ascii="Arial" w:hAnsi="Arial" w:cs="Arial"/>
                <w:b/>
                <w:color w:val="3B3838" w:themeColor="background2" w:themeShade="40"/>
              </w:rPr>
            </w:pPr>
            <w:r w:rsidRPr="00111B66">
              <w:rPr>
                <w:rFonts w:ascii="Arial" w:hAnsi="Arial" w:cs="Arial"/>
                <w:b/>
                <w:color w:val="3B3838" w:themeColor="background2" w:themeShade="40"/>
              </w:rPr>
              <w:t>Date of meeting</w:t>
            </w:r>
          </w:p>
        </w:tc>
        <w:tc>
          <w:tcPr>
            <w:tcW w:w="5387" w:type="dxa"/>
            <w:tcBorders>
              <w:top w:val="single" w:sz="4" w:space="0" w:color="auto"/>
              <w:left w:val="single" w:sz="4" w:space="0" w:color="auto"/>
              <w:bottom w:val="single" w:sz="4" w:space="0" w:color="auto"/>
              <w:right w:val="single" w:sz="4" w:space="0" w:color="auto"/>
            </w:tcBorders>
          </w:tcPr>
          <w:p w14:paraId="2BB883B5" w14:textId="548A8221" w:rsidR="00595AA6" w:rsidRPr="00111B66" w:rsidRDefault="00883A8D" w:rsidP="00883A8D">
            <w:pPr>
              <w:spacing w:line="240" w:lineRule="auto"/>
              <w:rPr>
                <w:rFonts w:ascii="Arial" w:hAnsi="Arial" w:cs="Arial"/>
                <w:color w:val="3B3838" w:themeColor="background2" w:themeShade="40"/>
              </w:rPr>
            </w:pPr>
            <w:r w:rsidRPr="00111B66">
              <w:rPr>
                <w:rFonts w:ascii="Arial" w:hAnsi="Arial" w:cs="Arial"/>
                <w:color w:val="3B3838" w:themeColor="background2" w:themeShade="40"/>
              </w:rPr>
              <w:t>27/04/2020</w:t>
            </w:r>
          </w:p>
        </w:tc>
      </w:tr>
      <w:tr w:rsidR="00111B66" w:rsidRPr="00111B66" w14:paraId="4A4AD267" w14:textId="77777777" w:rsidTr="00595AA6">
        <w:tc>
          <w:tcPr>
            <w:tcW w:w="1276" w:type="dxa"/>
            <w:tcBorders>
              <w:top w:val="single" w:sz="4" w:space="0" w:color="auto"/>
              <w:left w:val="single" w:sz="4" w:space="0" w:color="auto"/>
              <w:bottom w:val="single" w:sz="4" w:space="0" w:color="auto"/>
              <w:right w:val="single" w:sz="4" w:space="0" w:color="auto"/>
            </w:tcBorders>
            <w:hideMark/>
          </w:tcPr>
          <w:p w14:paraId="3065FDB4" w14:textId="77777777" w:rsidR="00595AA6" w:rsidRPr="00111B66" w:rsidRDefault="00595AA6" w:rsidP="009171F1">
            <w:pPr>
              <w:spacing w:line="240" w:lineRule="auto"/>
              <w:rPr>
                <w:rFonts w:ascii="Arial" w:hAnsi="Arial" w:cs="Arial"/>
                <w:b/>
                <w:color w:val="3B3838" w:themeColor="background2" w:themeShade="40"/>
              </w:rPr>
            </w:pPr>
            <w:r w:rsidRPr="00111B66">
              <w:rPr>
                <w:rFonts w:ascii="Arial" w:hAnsi="Arial" w:cs="Arial"/>
                <w:b/>
                <w:color w:val="3B3838" w:themeColor="background2" w:themeShade="40"/>
              </w:rPr>
              <w:t>author</w:t>
            </w:r>
          </w:p>
        </w:tc>
        <w:tc>
          <w:tcPr>
            <w:tcW w:w="5387" w:type="dxa"/>
            <w:tcBorders>
              <w:top w:val="single" w:sz="4" w:space="0" w:color="auto"/>
              <w:left w:val="single" w:sz="4" w:space="0" w:color="auto"/>
              <w:bottom w:val="single" w:sz="4" w:space="0" w:color="auto"/>
              <w:right w:val="single" w:sz="4" w:space="0" w:color="auto"/>
            </w:tcBorders>
          </w:tcPr>
          <w:p w14:paraId="53C2C033" w14:textId="77777777" w:rsidR="00595AA6" w:rsidRPr="00111B66" w:rsidRDefault="00DD3B8F" w:rsidP="00DD3B8F">
            <w:pPr>
              <w:spacing w:line="240" w:lineRule="auto"/>
              <w:rPr>
                <w:rFonts w:ascii="Arial" w:hAnsi="Arial" w:cs="Arial"/>
                <w:color w:val="3B3838" w:themeColor="background2" w:themeShade="40"/>
              </w:rPr>
            </w:pPr>
            <w:r w:rsidRPr="00111B66">
              <w:rPr>
                <w:rFonts w:ascii="Arial" w:hAnsi="Arial" w:cs="Arial"/>
                <w:color w:val="3B3838" w:themeColor="background2" w:themeShade="40"/>
              </w:rPr>
              <w:t>Jonathan Wells</w:t>
            </w:r>
          </w:p>
          <w:p w14:paraId="71544E40" w14:textId="77777777" w:rsidR="00DD3B8F" w:rsidRPr="00111B66" w:rsidRDefault="00DD3B8F" w:rsidP="00DD3B8F">
            <w:pPr>
              <w:spacing w:line="240" w:lineRule="auto"/>
              <w:rPr>
                <w:rFonts w:ascii="Arial" w:hAnsi="Arial" w:cs="Arial"/>
                <w:color w:val="3B3838" w:themeColor="background2" w:themeShade="40"/>
              </w:rPr>
            </w:pPr>
          </w:p>
        </w:tc>
      </w:tr>
      <w:tr w:rsidR="00595AA6" w:rsidRPr="00111B66" w14:paraId="6352C299" w14:textId="77777777" w:rsidTr="00595AA6">
        <w:tc>
          <w:tcPr>
            <w:tcW w:w="1276" w:type="dxa"/>
            <w:tcBorders>
              <w:top w:val="single" w:sz="4" w:space="0" w:color="auto"/>
              <w:left w:val="single" w:sz="4" w:space="0" w:color="auto"/>
              <w:bottom w:val="single" w:sz="4" w:space="0" w:color="auto"/>
              <w:right w:val="single" w:sz="4" w:space="0" w:color="auto"/>
            </w:tcBorders>
            <w:hideMark/>
          </w:tcPr>
          <w:p w14:paraId="33769BA6" w14:textId="77777777" w:rsidR="00595AA6" w:rsidRPr="00111B66" w:rsidRDefault="00595AA6" w:rsidP="009171F1">
            <w:pPr>
              <w:spacing w:line="240" w:lineRule="auto"/>
              <w:rPr>
                <w:rFonts w:ascii="Arial" w:hAnsi="Arial" w:cs="Arial"/>
                <w:b/>
                <w:color w:val="3B3838" w:themeColor="background2" w:themeShade="40"/>
              </w:rPr>
            </w:pPr>
            <w:r w:rsidRPr="00111B66">
              <w:rPr>
                <w:rFonts w:ascii="Arial" w:hAnsi="Arial" w:cs="Arial"/>
                <w:b/>
                <w:color w:val="3B3838" w:themeColor="background2" w:themeShade="40"/>
              </w:rPr>
              <w:t>purpose</w:t>
            </w:r>
          </w:p>
        </w:tc>
        <w:tc>
          <w:tcPr>
            <w:tcW w:w="5387" w:type="dxa"/>
            <w:tcBorders>
              <w:top w:val="single" w:sz="4" w:space="0" w:color="auto"/>
              <w:left w:val="single" w:sz="4" w:space="0" w:color="auto"/>
              <w:bottom w:val="single" w:sz="4" w:space="0" w:color="auto"/>
              <w:right w:val="single" w:sz="4" w:space="0" w:color="auto"/>
            </w:tcBorders>
          </w:tcPr>
          <w:p w14:paraId="683E0E29" w14:textId="77777777" w:rsidR="00595AA6" w:rsidRPr="00111B66" w:rsidRDefault="00595AA6" w:rsidP="009171F1">
            <w:pPr>
              <w:spacing w:line="240" w:lineRule="auto"/>
              <w:rPr>
                <w:rFonts w:ascii="Arial" w:hAnsi="Arial" w:cs="Arial"/>
                <w:color w:val="3B3838" w:themeColor="background2" w:themeShade="40"/>
              </w:rPr>
            </w:pPr>
            <w:r w:rsidRPr="00111B66">
              <w:rPr>
                <w:rFonts w:ascii="Arial" w:hAnsi="Arial" w:cs="Arial"/>
                <w:color w:val="3B3838" w:themeColor="background2" w:themeShade="40"/>
              </w:rPr>
              <w:t>For Discussion</w:t>
            </w:r>
          </w:p>
          <w:p w14:paraId="2FB23973" w14:textId="77777777" w:rsidR="00595AA6" w:rsidRPr="00111B66" w:rsidRDefault="00595AA6" w:rsidP="009171F1">
            <w:pPr>
              <w:spacing w:line="240" w:lineRule="auto"/>
              <w:rPr>
                <w:rFonts w:ascii="Arial" w:hAnsi="Arial" w:cs="Arial"/>
                <w:color w:val="3B3838" w:themeColor="background2" w:themeShade="40"/>
              </w:rPr>
            </w:pPr>
          </w:p>
        </w:tc>
      </w:tr>
    </w:tbl>
    <w:p w14:paraId="79004EE8" w14:textId="77777777" w:rsidR="00595AA6" w:rsidRPr="00111B66" w:rsidRDefault="00595AA6" w:rsidP="00595AA6">
      <w:pPr>
        <w:rPr>
          <w:color w:val="3B3838" w:themeColor="background2" w:themeShade="40"/>
        </w:rPr>
      </w:pPr>
    </w:p>
    <w:p w14:paraId="1BE006A1" w14:textId="77777777" w:rsidR="00927373" w:rsidRPr="00111B66" w:rsidRDefault="00927373" w:rsidP="00595AA6">
      <w:pPr>
        <w:rPr>
          <w:rFonts w:ascii="Arial" w:hAnsi="Arial" w:cs="Arial"/>
          <w:color w:val="3B3838" w:themeColor="background2" w:themeShade="40"/>
        </w:rPr>
      </w:pPr>
    </w:p>
    <w:p w14:paraId="7C6B1B23" w14:textId="77777777" w:rsidR="00B33581" w:rsidRPr="00111B66" w:rsidRDefault="00DD3B8F" w:rsidP="00DD3B8F">
      <w:pPr>
        <w:pStyle w:val="ListParagraph"/>
        <w:numPr>
          <w:ilvl w:val="0"/>
          <w:numId w:val="1"/>
        </w:numPr>
        <w:rPr>
          <w:rFonts w:ascii="Arial" w:hAnsi="Arial" w:cs="Arial"/>
          <w:b/>
          <w:color w:val="3B3838" w:themeColor="background2" w:themeShade="40"/>
        </w:rPr>
      </w:pPr>
      <w:r w:rsidRPr="00111B66">
        <w:rPr>
          <w:rFonts w:ascii="Arial" w:hAnsi="Arial" w:cs="Arial"/>
          <w:b/>
          <w:color w:val="3B3838" w:themeColor="background2" w:themeShade="40"/>
        </w:rPr>
        <w:t>Summary.</w:t>
      </w:r>
    </w:p>
    <w:p w14:paraId="33FD06F3" w14:textId="77777777" w:rsidR="004D57EB" w:rsidRPr="00111B66" w:rsidRDefault="004D57EB" w:rsidP="004D57EB">
      <w:pPr>
        <w:rPr>
          <w:rFonts w:ascii="Arial" w:hAnsi="Arial" w:cs="Arial"/>
          <w:color w:val="3B3838" w:themeColor="background2" w:themeShade="40"/>
        </w:rPr>
      </w:pPr>
      <w:r w:rsidRPr="00111B66">
        <w:rPr>
          <w:rFonts w:ascii="Arial" w:hAnsi="Arial" w:cs="Arial"/>
          <w:color w:val="3B3838" w:themeColor="background2" w:themeShade="40"/>
        </w:rPr>
        <w:t>This brief report outlines achievements and challenges (both internal and external) for us at present, from my point of view.</w:t>
      </w:r>
    </w:p>
    <w:p w14:paraId="0D006E39" w14:textId="77777777" w:rsidR="000B41F3" w:rsidRPr="00111B66" w:rsidRDefault="000B41F3" w:rsidP="00DD3B8F">
      <w:pPr>
        <w:rPr>
          <w:rFonts w:ascii="Arial" w:hAnsi="Arial" w:cs="Arial"/>
          <w:color w:val="3B3838" w:themeColor="background2" w:themeShade="40"/>
        </w:rPr>
      </w:pPr>
    </w:p>
    <w:p w14:paraId="6491414B" w14:textId="60AF1E67" w:rsidR="000B41F3" w:rsidRPr="00111B66" w:rsidRDefault="000B41F3" w:rsidP="000B41F3">
      <w:pPr>
        <w:pStyle w:val="ListParagraph"/>
        <w:numPr>
          <w:ilvl w:val="0"/>
          <w:numId w:val="1"/>
        </w:numPr>
        <w:rPr>
          <w:rFonts w:ascii="Arial" w:hAnsi="Arial" w:cs="Arial"/>
          <w:b/>
          <w:color w:val="3B3838" w:themeColor="background2" w:themeShade="40"/>
        </w:rPr>
      </w:pPr>
      <w:r w:rsidRPr="00111B66">
        <w:rPr>
          <w:rFonts w:ascii="Arial" w:hAnsi="Arial" w:cs="Arial"/>
          <w:b/>
          <w:color w:val="3B3838" w:themeColor="background2" w:themeShade="40"/>
        </w:rPr>
        <w:t>Achievements.</w:t>
      </w:r>
    </w:p>
    <w:p w14:paraId="392E3D45" w14:textId="2068CCFA" w:rsidR="00883A8D" w:rsidRPr="00111B66" w:rsidRDefault="00883A8D" w:rsidP="00883A8D">
      <w:pPr>
        <w:rPr>
          <w:rFonts w:ascii="Arial" w:hAnsi="Arial" w:cs="Arial"/>
          <w:bCs/>
          <w:color w:val="3B3838" w:themeColor="background2" w:themeShade="40"/>
        </w:rPr>
      </w:pPr>
      <w:r w:rsidRPr="00111B66">
        <w:rPr>
          <w:rFonts w:ascii="Arial" w:hAnsi="Arial" w:cs="Arial"/>
          <w:bCs/>
          <w:color w:val="3B3838" w:themeColor="background2" w:themeShade="40"/>
        </w:rPr>
        <w:t xml:space="preserve">Without doubt, the main event that has impacted on our functioning over the past three months has been the covid – 19 global </w:t>
      </w:r>
      <w:proofErr w:type="gramStart"/>
      <w:r w:rsidRPr="00111B66">
        <w:rPr>
          <w:rFonts w:ascii="Arial" w:hAnsi="Arial" w:cs="Arial"/>
          <w:bCs/>
          <w:color w:val="3B3838" w:themeColor="background2" w:themeShade="40"/>
        </w:rPr>
        <w:t>crisis</w:t>
      </w:r>
      <w:proofErr w:type="gramEnd"/>
      <w:r w:rsidRPr="00111B66">
        <w:rPr>
          <w:rFonts w:ascii="Arial" w:hAnsi="Arial" w:cs="Arial"/>
          <w:bCs/>
          <w:color w:val="3B3838" w:themeColor="background2" w:themeShade="40"/>
        </w:rPr>
        <w:t>. Like so many others, in March we had to move fast to radically adjust our services once lockdown was implemented. Lois liaised closely with our commissioners who accepted that whilst actual face to face outreach to people with mental health conditions and/or substance misuse issues was no longer permitted, we would be able to build on our solid foundation of social media platforms to continue to  find out about the service user experience.</w:t>
      </w:r>
    </w:p>
    <w:p w14:paraId="6F8C4F0F" w14:textId="5BDDA697" w:rsidR="00883A8D" w:rsidRPr="00111B66" w:rsidRDefault="00883A8D" w:rsidP="00883A8D">
      <w:pPr>
        <w:rPr>
          <w:rFonts w:ascii="Arial" w:hAnsi="Arial" w:cs="Arial"/>
          <w:bCs/>
          <w:color w:val="3B3838" w:themeColor="background2" w:themeShade="40"/>
        </w:rPr>
      </w:pPr>
      <w:r w:rsidRPr="00111B66">
        <w:rPr>
          <w:rFonts w:ascii="Arial" w:hAnsi="Arial" w:cs="Arial"/>
          <w:bCs/>
          <w:color w:val="3B3838" w:themeColor="background2" w:themeShade="40"/>
        </w:rPr>
        <w:t>Our achievements in the past quarter have included:</w:t>
      </w:r>
    </w:p>
    <w:p w14:paraId="614CCE76" w14:textId="4282524A" w:rsidR="00883A8D" w:rsidRPr="00111B66" w:rsidRDefault="00883A8D" w:rsidP="00883A8D">
      <w:pPr>
        <w:pStyle w:val="ListParagraph"/>
        <w:numPr>
          <w:ilvl w:val="0"/>
          <w:numId w:val="7"/>
        </w:numPr>
        <w:rPr>
          <w:rFonts w:ascii="Arial" w:hAnsi="Arial" w:cs="Arial"/>
          <w:bCs/>
          <w:color w:val="3B3838" w:themeColor="background2" w:themeShade="40"/>
        </w:rPr>
      </w:pPr>
      <w:r w:rsidRPr="00111B66">
        <w:rPr>
          <w:rFonts w:ascii="Arial" w:hAnsi="Arial" w:cs="Arial"/>
          <w:bCs/>
          <w:color w:val="3B3838" w:themeColor="background2" w:themeShade="40"/>
        </w:rPr>
        <w:t>Setting up systems for staff to work effectively from home, with weekly meetings online to maintain teamwork and discuss the rapidly evolving situation and its potential impact on the organisation</w:t>
      </w:r>
    </w:p>
    <w:p w14:paraId="6EA0B2EC" w14:textId="18439255" w:rsidR="00883A8D" w:rsidRPr="00111B66" w:rsidRDefault="00883A8D" w:rsidP="00883A8D">
      <w:pPr>
        <w:pStyle w:val="ListParagraph"/>
        <w:numPr>
          <w:ilvl w:val="0"/>
          <w:numId w:val="7"/>
        </w:numPr>
        <w:rPr>
          <w:rFonts w:ascii="Arial" w:hAnsi="Arial" w:cs="Arial"/>
          <w:bCs/>
          <w:color w:val="3B3838" w:themeColor="background2" w:themeShade="40"/>
        </w:rPr>
      </w:pPr>
      <w:r w:rsidRPr="00111B66">
        <w:rPr>
          <w:rFonts w:ascii="Arial" w:hAnsi="Arial" w:cs="Arial"/>
          <w:bCs/>
          <w:color w:val="3B3838" w:themeColor="background2" w:themeShade="40"/>
        </w:rPr>
        <w:t>At commissioners’ request, beginning to report weekly on people’s needs and ways of coping during lockdown</w:t>
      </w:r>
    </w:p>
    <w:p w14:paraId="73517E66" w14:textId="2F85051E" w:rsidR="00883A8D" w:rsidRPr="00111B66" w:rsidRDefault="00883A8D" w:rsidP="00883A8D">
      <w:pPr>
        <w:pStyle w:val="ListParagraph"/>
        <w:numPr>
          <w:ilvl w:val="0"/>
          <w:numId w:val="7"/>
        </w:numPr>
        <w:rPr>
          <w:rFonts w:ascii="Arial" w:hAnsi="Arial" w:cs="Arial"/>
          <w:bCs/>
          <w:color w:val="3B3838" w:themeColor="background2" w:themeShade="40"/>
        </w:rPr>
      </w:pPr>
      <w:r w:rsidRPr="00111B66">
        <w:rPr>
          <w:rFonts w:ascii="Arial" w:hAnsi="Arial" w:cs="Arial"/>
          <w:bCs/>
          <w:color w:val="3B3838" w:themeColor="background2" w:themeShade="40"/>
        </w:rPr>
        <w:t>Focussing more closely on Keep Your Head</w:t>
      </w:r>
      <w:r w:rsidR="00111B66">
        <w:rPr>
          <w:rFonts w:ascii="Arial" w:hAnsi="Arial" w:cs="Arial"/>
          <w:bCs/>
          <w:color w:val="3B3838" w:themeColor="background2" w:themeShade="40"/>
        </w:rPr>
        <w:t xml:space="preserve">, </w:t>
      </w:r>
      <w:r w:rsidRPr="00111B66">
        <w:rPr>
          <w:rFonts w:ascii="Arial" w:hAnsi="Arial" w:cs="Arial"/>
          <w:bCs/>
          <w:color w:val="3B3838" w:themeColor="background2" w:themeShade="40"/>
        </w:rPr>
        <w:t>its accuracy</w:t>
      </w:r>
      <w:r w:rsidR="00111B66">
        <w:rPr>
          <w:rFonts w:ascii="Arial" w:hAnsi="Arial" w:cs="Arial"/>
          <w:bCs/>
          <w:color w:val="3B3838" w:themeColor="background2" w:themeShade="40"/>
        </w:rPr>
        <w:t>,</w:t>
      </w:r>
      <w:r w:rsidRPr="00111B66">
        <w:rPr>
          <w:rFonts w:ascii="Arial" w:hAnsi="Arial" w:cs="Arial"/>
          <w:bCs/>
          <w:color w:val="3B3838" w:themeColor="background2" w:themeShade="40"/>
        </w:rPr>
        <w:t xml:space="preserve"> and its use</w:t>
      </w:r>
      <w:r w:rsidR="00282829" w:rsidRPr="00111B66">
        <w:rPr>
          <w:rFonts w:ascii="Arial" w:hAnsi="Arial" w:cs="Arial"/>
          <w:bCs/>
          <w:color w:val="3B3838" w:themeColor="background2" w:themeShade="40"/>
        </w:rPr>
        <w:t xml:space="preserve"> – so that it strengthens its position as the primary source of mental health information in our area – at a time when clarity about service changes is more important than ever</w:t>
      </w:r>
    </w:p>
    <w:p w14:paraId="2EC13FD1" w14:textId="3294071B" w:rsidR="00282829" w:rsidRPr="00111B66" w:rsidRDefault="00282829" w:rsidP="00883A8D">
      <w:pPr>
        <w:pStyle w:val="ListParagraph"/>
        <w:numPr>
          <w:ilvl w:val="0"/>
          <w:numId w:val="7"/>
        </w:numPr>
        <w:rPr>
          <w:rFonts w:ascii="Arial" w:hAnsi="Arial" w:cs="Arial"/>
          <w:bCs/>
          <w:color w:val="3B3838" w:themeColor="background2" w:themeShade="40"/>
        </w:rPr>
      </w:pPr>
      <w:r w:rsidRPr="00111B66">
        <w:rPr>
          <w:rFonts w:ascii="Arial" w:hAnsi="Arial" w:cs="Arial"/>
          <w:bCs/>
          <w:color w:val="3B3838" w:themeColor="background2" w:themeShade="40"/>
        </w:rPr>
        <w:t>Maintaining other projects such as Primary Mental Health Services feedback</w:t>
      </w:r>
    </w:p>
    <w:p w14:paraId="73E15DFD" w14:textId="77777777" w:rsidR="00282829" w:rsidRPr="00111B66" w:rsidRDefault="00282829" w:rsidP="00282829">
      <w:pPr>
        <w:rPr>
          <w:rFonts w:ascii="Arial" w:hAnsi="Arial" w:cs="Arial"/>
          <w:bCs/>
          <w:color w:val="3B3838" w:themeColor="background2" w:themeShade="40"/>
        </w:rPr>
      </w:pPr>
    </w:p>
    <w:p w14:paraId="2E3C549B" w14:textId="77777777" w:rsidR="00311666" w:rsidRPr="00111B66" w:rsidRDefault="00311666" w:rsidP="00311666">
      <w:pPr>
        <w:pStyle w:val="ListParagraph"/>
        <w:numPr>
          <w:ilvl w:val="0"/>
          <w:numId w:val="1"/>
        </w:numPr>
        <w:rPr>
          <w:rFonts w:ascii="Arial" w:hAnsi="Arial" w:cs="Arial"/>
          <w:b/>
          <w:color w:val="3B3838" w:themeColor="background2" w:themeShade="40"/>
        </w:rPr>
      </w:pPr>
      <w:r w:rsidRPr="00111B66">
        <w:rPr>
          <w:rFonts w:ascii="Arial" w:hAnsi="Arial" w:cs="Arial"/>
          <w:b/>
          <w:color w:val="3B3838" w:themeColor="background2" w:themeShade="40"/>
        </w:rPr>
        <w:t>Challenges.</w:t>
      </w:r>
    </w:p>
    <w:p w14:paraId="49EF0FC0" w14:textId="1D2214C3" w:rsidR="002A04A9" w:rsidRPr="00111B66" w:rsidRDefault="00282829" w:rsidP="002A04A9">
      <w:pPr>
        <w:rPr>
          <w:rFonts w:ascii="Arial" w:hAnsi="Arial" w:cs="Arial"/>
          <w:color w:val="3B3838" w:themeColor="background2" w:themeShade="40"/>
        </w:rPr>
      </w:pPr>
      <w:r w:rsidRPr="00111B66">
        <w:rPr>
          <w:rFonts w:ascii="Arial" w:hAnsi="Arial" w:cs="Arial"/>
          <w:color w:val="3B3838" w:themeColor="background2" w:themeShade="40"/>
        </w:rPr>
        <w:t>As a Board we have been clear since mid - March that the covid -19 crisis represents an unprecedented threat to both the services required by people with mental health and substance misuse issues and to the stability of The SUN Network itself.</w:t>
      </w:r>
      <w:r w:rsidR="003C69DF" w:rsidRPr="00111B66">
        <w:rPr>
          <w:rFonts w:ascii="Arial" w:hAnsi="Arial" w:cs="Arial"/>
          <w:color w:val="3B3838" w:themeColor="background2" w:themeShade="40"/>
        </w:rPr>
        <w:t xml:space="preserve"> We recognise that the exceptional nature of the current situation presents us with opportunities as well as risks. </w:t>
      </w:r>
    </w:p>
    <w:p w14:paraId="2B734D78" w14:textId="6094A42F" w:rsidR="00282829" w:rsidRPr="00111B66" w:rsidRDefault="00282829" w:rsidP="002A04A9">
      <w:pPr>
        <w:rPr>
          <w:rFonts w:ascii="Arial" w:hAnsi="Arial" w:cs="Arial"/>
          <w:color w:val="3B3838" w:themeColor="background2" w:themeShade="40"/>
        </w:rPr>
      </w:pPr>
      <w:r w:rsidRPr="00111B66">
        <w:rPr>
          <w:rFonts w:ascii="Arial" w:hAnsi="Arial" w:cs="Arial"/>
          <w:color w:val="3B3838" w:themeColor="background2" w:themeShade="40"/>
        </w:rPr>
        <w:lastRenderedPageBreak/>
        <w:t>Lois and I have concentrated on communicating confidently how we have adjusted what we do since March and on preserving an open and proactive style of communicating with our commissioners and other key partners. I am pleased about how we have done that even th</w:t>
      </w:r>
      <w:r w:rsidR="003C69DF" w:rsidRPr="00111B66">
        <w:rPr>
          <w:rFonts w:ascii="Arial" w:hAnsi="Arial" w:cs="Arial"/>
          <w:color w:val="3B3838" w:themeColor="background2" w:themeShade="40"/>
        </w:rPr>
        <w:t>ough there</w:t>
      </w:r>
      <w:r w:rsidRPr="00111B66">
        <w:rPr>
          <w:rFonts w:ascii="Arial" w:hAnsi="Arial" w:cs="Arial"/>
          <w:color w:val="3B3838" w:themeColor="background2" w:themeShade="40"/>
        </w:rPr>
        <w:t xml:space="preserve"> have been several recent changes in </w:t>
      </w:r>
      <w:r w:rsidR="00FF6DC7" w:rsidRPr="00111B66">
        <w:rPr>
          <w:rFonts w:ascii="Arial" w:hAnsi="Arial" w:cs="Arial"/>
          <w:color w:val="3B3838" w:themeColor="background2" w:themeShade="40"/>
        </w:rPr>
        <w:t>who fills which roles.</w:t>
      </w:r>
    </w:p>
    <w:p w14:paraId="38C755B8" w14:textId="0CDAA40E" w:rsidR="00FF6DC7" w:rsidRPr="00111B66" w:rsidRDefault="00FF6DC7" w:rsidP="002A04A9">
      <w:pPr>
        <w:rPr>
          <w:rFonts w:ascii="Arial" w:hAnsi="Arial" w:cs="Arial"/>
          <w:color w:val="3B3838" w:themeColor="background2" w:themeShade="40"/>
        </w:rPr>
      </w:pPr>
      <w:r w:rsidRPr="00111B66">
        <w:rPr>
          <w:rFonts w:ascii="Arial" w:hAnsi="Arial" w:cs="Arial"/>
          <w:color w:val="3B3838" w:themeColor="background2" w:themeShade="40"/>
        </w:rPr>
        <w:t>Because there are so many variables and the situation is so rapidly changing, we will definitely continue to monitor how local mental health and substance misuse services change over the coming months – both in terms of their impact on service users and also in terms of the role of The SUN Network.</w:t>
      </w:r>
    </w:p>
    <w:p w14:paraId="05BCC440" w14:textId="62A72E60" w:rsidR="00FF6DC7" w:rsidRPr="00111B66" w:rsidRDefault="00FF6DC7" w:rsidP="002A04A9">
      <w:pPr>
        <w:rPr>
          <w:rFonts w:ascii="Arial" w:hAnsi="Arial" w:cs="Arial"/>
          <w:color w:val="3B3838" w:themeColor="background2" w:themeShade="40"/>
        </w:rPr>
      </w:pPr>
      <w:r w:rsidRPr="00111B66">
        <w:rPr>
          <w:rFonts w:ascii="Arial" w:hAnsi="Arial" w:cs="Arial"/>
          <w:color w:val="3B3838" w:themeColor="background2" w:themeShade="40"/>
        </w:rPr>
        <w:t>A second challenge that I wish to note is the size of the Board. Following the resignation of Helen Blythe in March we are now reduced to two members only. This is legitimate according to our articles of association but is clearly less than satisfactory. Our recruitment exercise in March did not prove successful, and we need to explore other avenues in our efforts to strengthen the Board.</w:t>
      </w:r>
      <w:r w:rsidR="003C69DF" w:rsidRPr="00111B66">
        <w:rPr>
          <w:rFonts w:ascii="Arial" w:hAnsi="Arial" w:cs="Arial"/>
          <w:color w:val="3B3838" w:themeColor="background2" w:themeShade="40"/>
        </w:rPr>
        <w:t xml:space="preserve"> In our first two years of  being an independent organisation, we have benefitted greatly from the skills Helen brought – especially her business skills, her innovations and her commitment to strengthening the service user voice</w:t>
      </w:r>
    </w:p>
    <w:p w14:paraId="733C1283" w14:textId="77777777" w:rsidR="002A04A9" w:rsidRPr="00111B66" w:rsidRDefault="002A04A9" w:rsidP="002A04A9">
      <w:pPr>
        <w:pStyle w:val="ListParagraph"/>
        <w:numPr>
          <w:ilvl w:val="0"/>
          <w:numId w:val="1"/>
        </w:numPr>
        <w:rPr>
          <w:rFonts w:ascii="Arial" w:hAnsi="Arial" w:cs="Arial"/>
          <w:b/>
          <w:color w:val="3B3838" w:themeColor="background2" w:themeShade="40"/>
        </w:rPr>
      </w:pPr>
      <w:r w:rsidRPr="00111B66">
        <w:rPr>
          <w:rFonts w:ascii="Arial" w:hAnsi="Arial" w:cs="Arial"/>
          <w:b/>
          <w:color w:val="3B3838" w:themeColor="background2" w:themeShade="40"/>
        </w:rPr>
        <w:t>Conclusion.</w:t>
      </w:r>
    </w:p>
    <w:p w14:paraId="629F1CA8" w14:textId="2557F94D" w:rsidR="002A04A9" w:rsidRPr="00111B66" w:rsidRDefault="002A04A9" w:rsidP="002A04A9">
      <w:pPr>
        <w:rPr>
          <w:rFonts w:ascii="Arial" w:hAnsi="Arial" w:cs="Arial"/>
          <w:color w:val="3B3838" w:themeColor="background2" w:themeShade="40"/>
        </w:rPr>
      </w:pPr>
      <w:r w:rsidRPr="00111B66">
        <w:rPr>
          <w:rFonts w:ascii="Arial" w:hAnsi="Arial" w:cs="Arial"/>
          <w:color w:val="3B3838" w:themeColor="background2" w:themeShade="40"/>
        </w:rPr>
        <w:t xml:space="preserve">I am </w:t>
      </w:r>
      <w:proofErr w:type="gramStart"/>
      <w:r w:rsidRPr="00111B66">
        <w:rPr>
          <w:rFonts w:ascii="Arial" w:hAnsi="Arial" w:cs="Arial"/>
          <w:color w:val="3B3838" w:themeColor="background2" w:themeShade="40"/>
        </w:rPr>
        <w:t>very grateful</w:t>
      </w:r>
      <w:proofErr w:type="gramEnd"/>
      <w:r w:rsidRPr="00111B66">
        <w:rPr>
          <w:rFonts w:ascii="Arial" w:hAnsi="Arial" w:cs="Arial"/>
          <w:color w:val="3B3838" w:themeColor="background2" w:themeShade="40"/>
        </w:rPr>
        <w:t xml:space="preserve"> to all colleagues at The SUN Network for their dedication to the important work that we do, over the past three months.</w:t>
      </w:r>
    </w:p>
    <w:p w14:paraId="3B03B572" w14:textId="35C18AA4" w:rsidR="00FF6DC7" w:rsidRPr="00111B66" w:rsidRDefault="00FF6DC7" w:rsidP="002A04A9">
      <w:pPr>
        <w:rPr>
          <w:rFonts w:ascii="Arial" w:hAnsi="Arial" w:cs="Arial"/>
          <w:color w:val="3B3838" w:themeColor="background2" w:themeShade="40"/>
        </w:rPr>
      </w:pPr>
      <w:r w:rsidRPr="00111B66">
        <w:rPr>
          <w:rFonts w:ascii="Arial" w:hAnsi="Arial" w:cs="Arial"/>
          <w:color w:val="3B3838" w:themeColor="background2" w:themeShade="40"/>
        </w:rPr>
        <w:t>It is crucial that we continue to show our effectiveness in our traditional roles and our willingness to adapt where necessary over the very uncertain months ahead.</w:t>
      </w:r>
    </w:p>
    <w:p w14:paraId="0D1B369F" w14:textId="77777777" w:rsidR="000B41F3" w:rsidRPr="00111B66" w:rsidRDefault="000B41F3" w:rsidP="000B41F3">
      <w:pPr>
        <w:rPr>
          <w:rFonts w:ascii="Arial" w:hAnsi="Arial" w:cs="Arial"/>
          <w:color w:val="3B3838" w:themeColor="background2" w:themeShade="40"/>
        </w:rPr>
      </w:pPr>
    </w:p>
    <w:sectPr w:rsidR="000B41F3" w:rsidRPr="00111B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B21D5" w14:textId="77777777" w:rsidR="00407290" w:rsidRDefault="00407290" w:rsidP="00595AA6">
      <w:pPr>
        <w:spacing w:after="0" w:line="240" w:lineRule="auto"/>
      </w:pPr>
      <w:r>
        <w:separator/>
      </w:r>
    </w:p>
  </w:endnote>
  <w:endnote w:type="continuationSeparator" w:id="0">
    <w:p w14:paraId="26FE3192" w14:textId="77777777" w:rsidR="00407290" w:rsidRDefault="00407290" w:rsidP="0059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49694"/>
      <w:docPartObj>
        <w:docPartGallery w:val="Page Numbers (Bottom of Page)"/>
        <w:docPartUnique/>
      </w:docPartObj>
    </w:sdtPr>
    <w:sdtEndPr>
      <w:rPr>
        <w:noProof/>
      </w:rPr>
    </w:sdtEndPr>
    <w:sdtContent>
      <w:p w14:paraId="6A4E8265" w14:textId="0C599725" w:rsidR="00FF6DC7" w:rsidRDefault="00FF6D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75E33" w14:textId="77777777" w:rsidR="00FF6DC7" w:rsidRDefault="00FF6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9CA71" w14:textId="77777777" w:rsidR="00407290" w:rsidRDefault="00407290" w:rsidP="00595AA6">
      <w:pPr>
        <w:spacing w:after="0" w:line="240" w:lineRule="auto"/>
      </w:pPr>
      <w:r>
        <w:separator/>
      </w:r>
    </w:p>
  </w:footnote>
  <w:footnote w:type="continuationSeparator" w:id="0">
    <w:p w14:paraId="260C48D9" w14:textId="77777777" w:rsidR="00407290" w:rsidRDefault="00407290" w:rsidP="00595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D8355" w14:textId="77777777" w:rsidR="00595AA6" w:rsidRDefault="00595AA6" w:rsidP="00595AA6">
    <w:pPr>
      <w:pStyle w:val="Header"/>
      <w:jc w:val="center"/>
    </w:pPr>
    <w:r>
      <w:rPr>
        <w:noProof/>
        <w:lang w:eastAsia="en-GB"/>
      </w:rPr>
      <w:drawing>
        <wp:inline distT="0" distB="0" distL="0" distR="0" wp14:anchorId="0EF3E3EA" wp14:editId="3D7B3AF6">
          <wp:extent cx="2340869" cy="1170434"/>
          <wp:effectExtent l="0" t="0" r="254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2340869" cy="1170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24614"/>
    <w:multiLevelType w:val="hybridMultilevel"/>
    <w:tmpl w:val="78E2F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A116357"/>
    <w:multiLevelType w:val="hybridMultilevel"/>
    <w:tmpl w:val="8618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795BEF"/>
    <w:multiLevelType w:val="hybridMultilevel"/>
    <w:tmpl w:val="2EC6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984D44"/>
    <w:multiLevelType w:val="hybridMultilevel"/>
    <w:tmpl w:val="F44224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DA26754"/>
    <w:multiLevelType w:val="hybridMultilevel"/>
    <w:tmpl w:val="9EAC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FC2142"/>
    <w:multiLevelType w:val="hybridMultilevel"/>
    <w:tmpl w:val="C3226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F033F"/>
    <w:multiLevelType w:val="hybridMultilevel"/>
    <w:tmpl w:val="7522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A6"/>
    <w:rsid w:val="00031D6D"/>
    <w:rsid w:val="000B41F3"/>
    <w:rsid w:val="00111B66"/>
    <w:rsid w:val="0015496C"/>
    <w:rsid w:val="001B1E2E"/>
    <w:rsid w:val="001F5EB9"/>
    <w:rsid w:val="002128CF"/>
    <w:rsid w:val="00260383"/>
    <w:rsid w:val="00276CA1"/>
    <w:rsid w:val="00282829"/>
    <w:rsid w:val="002A04A9"/>
    <w:rsid w:val="00311666"/>
    <w:rsid w:val="003C69DF"/>
    <w:rsid w:val="00407290"/>
    <w:rsid w:val="004D57EB"/>
    <w:rsid w:val="00595AA6"/>
    <w:rsid w:val="006C592A"/>
    <w:rsid w:val="007D161F"/>
    <w:rsid w:val="007E2334"/>
    <w:rsid w:val="007F6FA7"/>
    <w:rsid w:val="00827B9F"/>
    <w:rsid w:val="00883A8D"/>
    <w:rsid w:val="009024F5"/>
    <w:rsid w:val="00927373"/>
    <w:rsid w:val="00B33581"/>
    <w:rsid w:val="00C771F6"/>
    <w:rsid w:val="00D10A36"/>
    <w:rsid w:val="00D2287F"/>
    <w:rsid w:val="00D26A40"/>
    <w:rsid w:val="00DD3B8F"/>
    <w:rsid w:val="00DE046A"/>
    <w:rsid w:val="00E421EC"/>
    <w:rsid w:val="00EA2A3A"/>
    <w:rsid w:val="00F25321"/>
    <w:rsid w:val="00F61F9F"/>
    <w:rsid w:val="00FF6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7E7FF"/>
  <w15:chartTrackingRefBased/>
  <w15:docId w15:val="{A586555E-75A4-4F44-BCE6-DD6A993A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AA6"/>
  </w:style>
  <w:style w:type="paragraph" w:styleId="Footer">
    <w:name w:val="footer"/>
    <w:basedOn w:val="Normal"/>
    <w:link w:val="FooterChar"/>
    <w:uiPriority w:val="99"/>
    <w:unhideWhenUsed/>
    <w:rsid w:val="00595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AA6"/>
  </w:style>
  <w:style w:type="table" w:styleId="TableGrid">
    <w:name w:val="Table Grid"/>
    <w:basedOn w:val="TableNormal"/>
    <w:uiPriority w:val="39"/>
    <w:rsid w:val="00595A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Sidney</dc:creator>
  <cp:keywords/>
  <dc:description/>
  <cp:lastModifiedBy>Lois Sidney</cp:lastModifiedBy>
  <cp:revision>2</cp:revision>
  <dcterms:created xsi:type="dcterms:W3CDTF">2020-04-27T13:48:00Z</dcterms:created>
  <dcterms:modified xsi:type="dcterms:W3CDTF">2020-04-27T13:48:00Z</dcterms:modified>
</cp:coreProperties>
</file>